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9F" w:rsidRPr="00BB10A0" w:rsidRDefault="002E6A9F" w:rsidP="00BB10A0">
      <w:pPr>
        <w:pStyle w:val="Ttulo2"/>
        <w:jc w:val="both"/>
        <w:rPr>
          <w:rFonts w:ascii="Times New Roman" w:hAnsi="Times New Roman" w:cs="Times New Roman"/>
          <w:sz w:val="24"/>
          <w:szCs w:val="24"/>
        </w:rPr>
      </w:pPr>
    </w:p>
    <w:p w:rsidR="00D93EA0" w:rsidRPr="00BB10A0" w:rsidRDefault="00D93E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3EA0" w:rsidRPr="00BB10A0" w:rsidRDefault="00D93E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93EA0" w:rsidRPr="00BB10A0" w:rsidRDefault="00D93E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Pr="00BB10A0" w:rsidRDefault="00BB10A0" w:rsidP="00BB10A0">
      <w:pPr>
        <w:tabs>
          <w:tab w:val="left" w:pos="29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A EDUCAÇÃO PRISIONAL COMO INSTRUMENTO DE REMIÇÃO PENAL: REFLEXÕES </w:t>
      </w:r>
      <w:r>
        <w:rPr>
          <w:rFonts w:ascii="Times New Roman" w:hAnsi="Times New Roman" w:cs="Times New Roman"/>
          <w:sz w:val="24"/>
          <w:szCs w:val="24"/>
        </w:rPr>
        <w:t>DAS PRÁ</w:t>
      </w:r>
      <w:r w:rsidRPr="00BB10A0">
        <w:rPr>
          <w:rFonts w:ascii="Times New Roman" w:hAnsi="Times New Roman" w:cs="Times New Roman"/>
          <w:sz w:val="24"/>
          <w:szCs w:val="24"/>
        </w:rPr>
        <w:t>TICAS EDUCATIVAS NA MODALIDADE EJA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Pr="00BB10A0" w:rsidRDefault="00BB10A0" w:rsidP="00BB10A0">
      <w:pPr>
        <w:tabs>
          <w:tab w:val="left" w:pos="298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Mário José Disnard da Silva</w:t>
      </w:r>
      <w:r>
        <w:rPr>
          <w:rStyle w:val="Refdenotaderodap"/>
          <w:rFonts w:ascii="Times New Roman" w:hAnsi="Times New Roman" w:cs="Times New Roman"/>
          <w:sz w:val="24"/>
          <w:szCs w:val="24"/>
        </w:rPr>
        <w:footnoteReference w:id="2"/>
      </w:r>
      <w:r w:rsidRPr="00BB1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A reflexão proposta neste texto resulta em estudos feitos no ambiente prisional, no curso de bacharelado em Direito Asces-Unita. O percurso empreendido na pesquisa levou-nos a adentrar no contexto da educação prisional como instrumento de remição penal no sistema penitenciário brasileiro. Partindo do que conhecemos, da teoria acumulada sobre o tema, dos estudos promovidos como estudante de Direito e da experiência profissional como professor da Rede municipal de Caruaru, atuando na modalidade Educação de Jovens e Adultos; questionamos qual o papel da Educação prisional, na modalidade EJA, como instrumento da remissão da pena, para o processo de ressocialização. Para Onofre (2015) o grande desafio está em se pensar a educação para pessoas em situação de privação e restrição de liberdade num espaço em que a humanização do ser é negligenciada por situações diversas como, por exemplo, a superlotação e a falta de infraestrutura decorrentes da indefinição de responsabilidade institucional pelo atendimento educacional (SCARFÓ, 2008). Neste sentido, a autora explica que a prisão é um “espaço peculiar, onde se encontram duas lógicas opostas ao que significa o processo de reabilitação: o princípio fundamental da educação, que é por essência transformadora, e a cultura prisional, que visa adaptar o indivíduo ao cárcere” (Onofre, 2015, p. 239). Diante deste desafio, compreendemos que a remição penal e a ressocialização devem se dar por meio da educação prisional, na modalidade EJA, conduzida pelo fio articulador e intersetorial fazendo uso do conceito de ressocialização problematizado de um ponto de vista jurídico e pedagógico humanizado. Entendemos ser obrigação do Estado combater todas as formas de impunidade de crimes cometidos contra a sociedade e contra o Estado; porém nos somamos às vozes que questionam o modelo de punição centrado no confinamento de seres humanos em unidades prisionais como resposta, não somente ao alegado crescimento do crime organizado no Brasil, mas ao aumento dos conflitos sociais e interpessoais decorrentes das desigualdades econômicas, étnico-raciais, regionais, de gênero, de orientação sexual,etárias, e da falta de acesso a direitos básicos. Para o desenvolvimento do trabalho, nos respaldamos: 1)nas pesquisas de Silva (2006) sobre a prática docente de EJA na Penitenciária Juiz Plácido de Souza, no município de Caruaru, situado no agreste do Estado de </w:t>
      </w:r>
    </w:p>
    <w:p w:rsid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>Pernambuco, em que buscou analisar a organização e a efetivação do trabalho docente e a interação do agente penitenciário no trabalho docente junto ao re-educando em sala de aula na penitenciária. 2) Nos fundamentamos de Paulo Freire para o princípio da educação, que é por essência transformadora, emancipadora e possibilitadora de Sermos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0A0">
        <w:rPr>
          <w:rFonts w:ascii="Times New Roman" w:hAnsi="Times New Roman" w:cs="Times New Roman"/>
          <w:sz w:val="24"/>
          <w:szCs w:val="24"/>
        </w:rPr>
        <w:t>Mais; compreendendo que, para tal finalidade, as práticas educativas devem ser desenvolvidas para além do modelo do sistema escolar; pois nesse espaço, onde também ocorre outros processos educativos não reconhecidos, deve-se considerar os conflitos, as experiências de vidas e expectativas que possam promover interações entre os indivíduos, tornando-se uma política de educação social inclusiva. Neste sentido, a Pedagogia do Oprimido, de Paulo Freire (1970) vem trazer uma grande contribuição porque nos faz compreender que a concepção ‘bancária da educação serve de in</w:t>
      </w:r>
      <w:r>
        <w:rPr>
          <w:rFonts w:ascii="Times New Roman" w:hAnsi="Times New Roman" w:cs="Times New Roman"/>
          <w:sz w:val="24"/>
          <w:szCs w:val="24"/>
        </w:rPr>
        <w:t>strumento à opressão” (p</w:t>
      </w:r>
      <w:r w:rsidRPr="00BB10A0">
        <w:rPr>
          <w:rFonts w:ascii="Times New Roman" w:hAnsi="Times New Roman" w:cs="Times New Roman"/>
          <w:sz w:val="24"/>
          <w:szCs w:val="24"/>
        </w:rPr>
        <w:t>.33-42) e nos fornece elementos para repensar o objetivo da educação para a emancipação por meio da “dialogicidade – essência da educaç</w:t>
      </w:r>
      <w:r>
        <w:rPr>
          <w:rFonts w:ascii="Times New Roman" w:hAnsi="Times New Roman" w:cs="Times New Roman"/>
          <w:sz w:val="24"/>
          <w:szCs w:val="24"/>
        </w:rPr>
        <w:t>ão como prática da liberdade (p</w:t>
      </w:r>
      <w:r w:rsidRPr="00BB10A0">
        <w:rPr>
          <w:rFonts w:ascii="Times New Roman" w:hAnsi="Times New Roman" w:cs="Times New Roman"/>
          <w:sz w:val="24"/>
          <w:szCs w:val="24"/>
        </w:rPr>
        <w:t>. 44-57). 3) Em Arroyo (2011)que propõe uma organização curricular flexível à EJA nas prisões, na observação das especificidades em relação aos diferentes estágios de escolarização e de contextos que os estudantes trazem ao ambiente educativo na prisão, os quais devem ser considerados. A pesquisa foi qualitativa, com estudos bibliográficos sobre a temática e análise das práticas educativas, desenvolvidas no interior da prisão, que puderam contribuir para o processo de ressocialização e atender ao objetivo da remissão penal, de forma efetiva, na perspectiva de uma política pública social de inclusão.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PALAVRAS-CHAVE: Educação Prisional, Remição Penal, Ressocialização. 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REFERÊNCIAS 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ARROYO, Miguel Gonzáles. </w:t>
      </w:r>
      <w:r w:rsidRPr="00BB10A0">
        <w:rPr>
          <w:rFonts w:ascii="Times New Roman" w:hAnsi="Times New Roman" w:cs="Times New Roman"/>
          <w:b/>
          <w:sz w:val="24"/>
          <w:szCs w:val="24"/>
        </w:rPr>
        <w:t>Currículo, território em disputa</w:t>
      </w:r>
      <w:r w:rsidRPr="00BB10A0">
        <w:rPr>
          <w:rFonts w:ascii="Times New Roman" w:hAnsi="Times New Roman" w:cs="Times New Roman"/>
          <w:sz w:val="24"/>
          <w:szCs w:val="24"/>
        </w:rPr>
        <w:t xml:space="preserve">. Petrópolis/RJ: Vozes, 2011 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FREIRE, Paulo. </w:t>
      </w:r>
      <w:r w:rsidRPr="00BB10A0">
        <w:rPr>
          <w:rFonts w:ascii="Times New Roman" w:hAnsi="Times New Roman" w:cs="Times New Roman"/>
          <w:b/>
          <w:sz w:val="24"/>
          <w:szCs w:val="24"/>
        </w:rPr>
        <w:t>Pedagogia do Oprimido</w:t>
      </w:r>
      <w:r w:rsidRPr="00BB10A0">
        <w:rPr>
          <w:rFonts w:ascii="Times New Roman" w:hAnsi="Times New Roman" w:cs="Times New Roman"/>
          <w:sz w:val="24"/>
          <w:szCs w:val="24"/>
        </w:rPr>
        <w:t xml:space="preserve">, 23ª ed. Rio de Janeiro, Paz e Terra, 1970 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ONOFRE, E. M. C. Educação Escolar Para Jovens E Adultos Em Situação De Privação De Liberdade. </w:t>
      </w:r>
      <w:r w:rsidRPr="00BB10A0">
        <w:rPr>
          <w:rFonts w:ascii="Times New Roman" w:hAnsi="Times New Roman" w:cs="Times New Roman"/>
          <w:b/>
          <w:sz w:val="24"/>
          <w:szCs w:val="24"/>
        </w:rPr>
        <w:t>Cad. Cedes</w:t>
      </w:r>
      <w:r w:rsidRPr="00BB10A0">
        <w:rPr>
          <w:rFonts w:ascii="Times New Roman" w:hAnsi="Times New Roman" w:cs="Times New Roman"/>
          <w:sz w:val="24"/>
          <w:szCs w:val="24"/>
        </w:rPr>
        <w:t xml:space="preserve">, Campinas, v. 35, n. 96, p. 239-255, maio-ago., 2015. 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>SILVA, Maria da Conceição Valença da. A prática docente de EJA: o caso da Penitenciária Juiz Plácido de Souza em Caruaru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10A0">
        <w:rPr>
          <w:rFonts w:ascii="Times New Roman" w:hAnsi="Times New Roman" w:cs="Times New Roman"/>
          <w:sz w:val="24"/>
          <w:szCs w:val="24"/>
        </w:rPr>
        <w:t xml:space="preserve"> Recife-PE: Centro Paulo Freire: Bagaço, 2006. </w:t>
      </w:r>
    </w:p>
    <w:p w:rsidR="00BB10A0" w:rsidRPr="00BB10A0" w:rsidRDefault="00BB10A0" w:rsidP="00BB10A0">
      <w:pPr>
        <w:tabs>
          <w:tab w:val="left" w:pos="29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B10A0">
        <w:rPr>
          <w:rFonts w:ascii="Times New Roman" w:hAnsi="Times New Roman" w:cs="Times New Roman"/>
          <w:sz w:val="24"/>
          <w:szCs w:val="24"/>
        </w:rPr>
        <w:t xml:space="preserve">SCARFÓ, Francisco. </w:t>
      </w:r>
      <w:r w:rsidRPr="00BB10A0">
        <w:rPr>
          <w:rFonts w:ascii="Times New Roman" w:hAnsi="Times New Roman" w:cs="Times New Roman"/>
          <w:b/>
          <w:sz w:val="24"/>
          <w:szCs w:val="24"/>
        </w:rPr>
        <w:t>Educação em Prisões na América Latina</w:t>
      </w:r>
      <w:r w:rsidRPr="00BB10A0">
        <w:rPr>
          <w:rFonts w:ascii="Times New Roman" w:hAnsi="Times New Roman" w:cs="Times New Roman"/>
          <w:sz w:val="24"/>
          <w:szCs w:val="24"/>
        </w:rPr>
        <w:t>: Direito, Liberdade e Cidadania. – Brasília: UNESCO, OEI, AECID, 2008.</w:t>
      </w:r>
    </w:p>
    <w:sectPr w:rsidR="00BB10A0" w:rsidRPr="00BB10A0" w:rsidSect="00151AC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BE9" w:rsidRDefault="00850BE9" w:rsidP="002E6A9F">
      <w:pPr>
        <w:spacing w:after="0" w:line="240" w:lineRule="auto"/>
      </w:pPr>
      <w:r>
        <w:separator/>
      </w:r>
    </w:p>
  </w:endnote>
  <w:endnote w:type="continuationSeparator" w:id="1">
    <w:p w:rsidR="00850BE9" w:rsidRDefault="00850BE9" w:rsidP="002E6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F" w:rsidRDefault="002E6A9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-69850</wp:posOffset>
          </wp:positionV>
          <wp:extent cx="7643462" cy="616582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I_PreColoquioPauloFreire_ImgE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3462" cy="6165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BE9" w:rsidRDefault="00850BE9" w:rsidP="002E6A9F">
      <w:pPr>
        <w:spacing w:after="0" w:line="240" w:lineRule="auto"/>
      </w:pPr>
      <w:r>
        <w:separator/>
      </w:r>
    </w:p>
  </w:footnote>
  <w:footnote w:type="continuationSeparator" w:id="1">
    <w:p w:rsidR="00850BE9" w:rsidRDefault="00850BE9" w:rsidP="002E6A9F">
      <w:pPr>
        <w:spacing w:after="0" w:line="240" w:lineRule="auto"/>
      </w:pPr>
      <w:r>
        <w:continuationSeparator/>
      </w:r>
    </w:p>
  </w:footnote>
  <w:footnote w:id="2">
    <w:p w:rsidR="00BB10A0" w:rsidRPr="00BB10A0" w:rsidRDefault="00BB10A0">
      <w:pPr>
        <w:pStyle w:val="Textodenotaderodap"/>
        <w:rPr>
          <w:rFonts w:ascii="Times New Roman" w:hAnsi="Times New Roman" w:cs="Times New Roman"/>
        </w:rPr>
      </w:pPr>
      <w:r w:rsidRPr="00BB10A0">
        <w:rPr>
          <w:rStyle w:val="Refdenotaderodap"/>
          <w:rFonts w:ascii="Times New Roman" w:hAnsi="Times New Roman" w:cs="Times New Roman"/>
        </w:rPr>
        <w:footnoteRef/>
      </w:r>
      <w:r w:rsidRPr="00BB10A0">
        <w:rPr>
          <w:rFonts w:ascii="Times New Roman" w:hAnsi="Times New Roman" w:cs="Times New Roman"/>
        </w:rPr>
        <w:t xml:space="preserve">  Bacharelando em Direito. Professor Especialista da Secretaria de Educação de Caruaru/PE. Membro do Centro Paulo Reire – Estudos e Pesquisas.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A9F" w:rsidRDefault="002E6A9F" w:rsidP="00BF497E">
    <w:pPr>
      <w:pStyle w:val="Cabealho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-69850</wp:posOffset>
          </wp:positionH>
          <wp:positionV relativeFrom="paragraph">
            <wp:posOffset>-335280</wp:posOffset>
          </wp:positionV>
          <wp:extent cx="7553325" cy="1943100"/>
          <wp:effectExtent l="19050" t="0" r="9525" b="0"/>
          <wp:wrapNone/>
          <wp:docPr id="1" name="Imagem 1" descr="Tela de celular com texto preto sobre fundo branc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XI_PreColoquioPauloFreire_Img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4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497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26E16"/>
    <w:multiLevelType w:val="multilevel"/>
    <w:tmpl w:val="FD94A0E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2E6A9F"/>
    <w:rsid w:val="00065A68"/>
    <w:rsid w:val="00151AC0"/>
    <w:rsid w:val="001B1C36"/>
    <w:rsid w:val="001D31F0"/>
    <w:rsid w:val="001F401C"/>
    <w:rsid w:val="001F4C41"/>
    <w:rsid w:val="002346A3"/>
    <w:rsid w:val="00296D39"/>
    <w:rsid w:val="002C6FB5"/>
    <w:rsid w:val="002E2204"/>
    <w:rsid w:val="002E6A9F"/>
    <w:rsid w:val="002E7F7A"/>
    <w:rsid w:val="003F3128"/>
    <w:rsid w:val="003F40E8"/>
    <w:rsid w:val="00435C5D"/>
    <w:rsid w:val="00447A73"/>
    <w:rsid w:val="004E6379"/>
    <w:rsid w:val="00612708"/>
    <w:rsid w:val="00662DC5"/>
    <w:rsid w:val="006F41C5"/>
    <w:rsid w:val="007511E4"/>
    <w:rsid w:val="00811FB7"/>
    <w:rsid w:val="00823F00"/>
    <w:rsid w:val="00850BE9"/>
    <w:rsid w:val="00860D1C"/>
    <w:rsid w:val="008936A7"/>
    <w:rsid w:val="008B32FF"/>
    <w:rsid w:val="008C103B"/>
    <w:rsid w:val="009949E2"/>
    <w:rsid w:val="009C394F"/>
    <w:rsid w:val="009D6CDD"/>
    <w:rsid w:val="009E011A"/>
    <w:rsid w:val="00B1387B"/>
    <w:rsid w:val="00B75BB6"/>
    <w:rsid w:val="00BB014A"/>
    <w:rsid w:val="00BB10A0"/>
    <w:rsid w:val="00BF497E"/>
    <w:rsid w:val="00C02A19"/>
    <w:rsid w:val="00C43445"/>
    <w:rsid w:val="00C76819"/>
    <w:rsid w:val="00C817C4"/>
    <w:rsid w:val="00C8319D"/>
    <w:rsid w:val="00C85CF9"/>
    <w:rsid w:val="00CD77F2"/>
    <w:rsid w:val="00CD7DBE"/>
    <w:rsid w:val="00D93EA0"/>
    <w:rsid w:val="00F41A0E"/>
    <w:rsid w:val="00F9782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AC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6127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D9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93EA0"/>
    <w:rPr>
      <w:b/>
      <w:bCs/>
    </w:rPr>
  </w:style>
  <w:style w:type="paragraph" w:styleId="PargrafodaLista">
    <w:name w:val="List Paragraph"/>
    <w:basedOn w:val="Normal"/>
    <w:uiPriority w:val="34"/>
    <w:qFormat/>
    <w:rsid w:val="00D93EA0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93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3E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F28B7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1270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B10A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B10A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B10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27030-A8B6-4FF7-B042-A162E40E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777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Maria Fernanda</cp:lastModifiedBy>
  <cp:revision>2</cp:revision>
  <cp:lastPrinted>2020-08-27T15:56:00Z</cp:lastPrinted>
  <dcterms:created xsi:type="dcterms:W3CDTF">2020-10-19T23:56:00Z</dcterms:created>
  <dcterms:modified xsi:type="dcterms:W3CDTF">2020-10-19T23:56:00Z</dcterms:modified>
</cp:coreProperties>
</file>